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g"/>
  <Default Extension="png" ContentType="image/png"/>
  <Default Extension="bmp" ContentType="image/bmp"/>
  <Default Extension="gif" ContentType="image/gif"/>
  <Default Extension="tif" ContentType="image/tif"/>
  <Default Extension="pdf" ContentType="application/pdf"/>
  <Default Extension="mov" ContentType="application/movie"/>
  <Default Extension="vml" ContentType="application/vnd.openxmlformats-officedocument.vmlDrawing"/>
  <Default Extension="xlsx" ContentType="application/vnd.openxmlformats-officedocument.spreadsheetml.sheet"/>
  <Override PartName="/docProps/core.xml" ContentType="application/vnd.openxmlformats-package.core-properties+xml"/>
  <Override PartName="/docProps/app.xml" ContentType="application/vnd.openxmlformats-officedocument.extended-properties+xml"/>
  <Override PartName="/word/document.xml" ContentType="application/vnd.openxmlformats-officedocument.wordprocessingml.document.main+xml"/>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Relationships>

</file>

<file path=word/document.xml><?xml version="1.0" encoding="utf-8"?>
<w:document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body>
    <w:p>
      <w:pPr>
        <w:pStyle w:val="Body A"/>
        <w:jc w:val="center"/>
        <w:rPr>
          <w:b w:val="1"/>
          <w:bCs w:val="1"/>
          <w:sz w:val="28"/>
          <w:szCs w:val="28"/>
        </w:rPr>
      </w:pPr>
      <w:r>
        <w:rPr>
          <w:b w:val="1"/>
          <w:bCs w:val="1"/>
          <w:sz w:val="28"/>
          <w:szCs w:val="28"/>
          <w:rtl w:val="0"/>
          <w:lang w:val="en-US"/>
        </w:rPr>
        <w:t>Confidentiality Declaration</w:t>
      </w:r>
    </w:p>
    <w:p>
      <w:pPr>
        <w:pStyle w:val="Body A"/>
        <w:jc w:val="center"/>
      </w:pPr>
    </w:p>
    <w:p>
      <w:pPr>
        <w:pStyle w:val="Body A"/>
        <w:jc w:val="both"/>
      </w:pPr>
      <w:r>
        <w:rPr>
          <w:rtl w:val="0"/>
          <w:lang w:val="en-US"/>
        </w:rPr>
        <w:t>I</w:t>
      </w:r>
      <w:r>
        <w:rPr>
          <w:u w:val="single"/>
          <w:rtl w:val="0"/>
          <w:lang w:val="en-US"/>
        </w:rPr>
        <w:t xml:space="preserve"> _______________</w:t>
      </w:r>
      <w:r>
        <w:rPr>
          <w:rtl w:val="0"/>
          <w:lang w:val="en-US"/>
        </w:rPr>
        <w:t>(name) _______________ (position) at BIRN, declare that all information learned during my engagement at BIRN that is not otherwise available in the public domain, shall treat as confidential and will not share it with anyone.</w:t>
      </w:r>
    </w:p>
    <w:p>
      <w:pPr>
        <w:pStyle w:val="Body A"/>
        <w:jc w:val="both"/>
        <w:rPr>
          <w:rFonts w:ascii="Times New Roman" w:cs="Times New Roman" w:hAnsi="Times New Roman" w:eastAsia="Times New Roman"/>
        </w:rPr>
      </w:pPr>
    </w:p>
    <w:p>
      <w:pPr>
        <w:pStyle w:val="Body A"/>
        <w:jc w:val="both"/>
      </w:pPr>
      <w:r>
        <w:rPr>
          <w:rtl w:val="0"/>
          <w:lang w:val="en-US"/>
        </w:rPr>
        <w:t>Confidential information includes, but are not limited to the below examples:</w:t>
      </w:r>
    </w:p>
    <w:p>
      <w:pPr>
        <w:pStyle w:val="Body A"/>
        <w:ind w:left="720" w:firstLine="0"/>
        <w:jc w:val="both"/>
      </w:pPr>
      <w:r>
        <w:rPr>
          <w:rtl w:val="0"/>
          <w:lang w:val="en-US"/>
        </w:rPr>
        <w:t xml:space="preserve">• </w:t>
      </w:r>
      <w:r>
        <w:rPr>
          <w:rtl w:val="0"/>
          <w:lang w:val="en-US"/>
        </w:rPr>
        <w:t>Identity data or any information about journalists' sources</w:t>
      </w:r>
    </w:p>
    <w:p>
      <w:pPr>
        <w:pStyle w:val="Body A"/>
        <w:ind w:left="720" w:firstLine="0"/>
        <w:jc w:val="both"/>
      </w:pPr>
      <w:r>
        <w:rPr>
          <w:rtl w:val="0"/>
          <w:lang w:val="en-US"/>
        </w:rPr>
        <w:t xml:space="preserve">• </w:t>
      </w:r>
      <w:r>
        <w:rPr>
          <w:rtl w:val="0"/>
          <w:lang w:val="en-US"/>
        </w:rPr>
        <w:t>Any information about the idea, the implementation plan, script and shooting of products broadcasted and not broadcasted</w:t>
      </w:r>
    </w:p>
    <w:p>
      <w:pPr>
        <w:pStyle w:val="Body A"/>
        <w:ind w:left="720" w:firstLine="0"/>
        <w:jc w:val="both"/>
      </w:pPr>
      <w:r>
        <w:rPr>
          <w:rtl w:val="0"/>
          <w:lang w:val="en-US"/>
        </w:rPr>
        <w:t xml:space="preserve">• </w:t>
      </w:r>
      <w:r>
        <w:rPr>
          <w:rtl w:val="0"/>
          <w:lang w:val="en-US"/>
        </w:rPr>
        <w:t>Information about any kind of contract in the organization</w:t>
      </w:r>
    </w:p>
    <w:p>
      <w:pPr>
        <w:pStyle w:val="Body A"/>
        <w:ind w:left="720" w:firstLine="0"/>
        <w:jc w:val="both"/>
      </w:pPr>
      <w:r>
        <w:rPr>
          <w:rtl w:val="0"/>
          <w:lang w:val="en-US"/>
        </w:rPr>
        <w:t xml:space="preserve">• </w:t>
      </w:r>
      <w:r>
        <w:rPr>
          <w:rtl w:val="0"/>
          <w:lang w:val="en-US"/>
        </w:rPr>
        <w:t>Any information relating to financial aspects of work in the organization</w:t>
      </w:r>
    </w:p>
    <w:p>
      <w:pPr>
        <w:pStyle w:val="Body A"/>
        <w:ind w:left="720" w:firstLine="0"/>
        <w:jc w:val="both"/>
      </w:pPr>
      <w:r>
        <w:rPr>
          <w:rtl w:val="0"/>
          <w:lang w:val="en-US"/>
        </w:rPr>
        <w:t xml:space="preserve">• </w:t>
      </w:r>
      <w:r>
        <w:rPr>
          <w:rtl w:val="0"/>
          <w:lang w:val="en-US"/>
        </w:rPr>
        <w:t>Information about ideas, proposals, implementation and any activity related to the organization's projects</w:t>
      </w:r>
    </w:p>
    <w:p>
      <w:pPr>
        <w:pStyle w:val="Body A"/>
        <w:ind w:left="720" w:firstLine="0"/>
        <w:jc w:val="both"/>
      </w:pPr>
      <w:r>
        <w:rPr>
          <w:rtl w:val="0"/>
          <w:lang w:val="en-US"/>
        </w:rPr>
        <w:t xml:space="preserve">• </w:t>
      </w:r>
      <w:r>
        <w:rPr>
          <w:rtl w:val="0"/>
          <w:lang w:val="en-US"/>
        </w:rPr>
        <w:t>Information about donors</w:t>
      </w:r>
    </w:p>
    <w:p>
      <w:pPr>
        <w:pStyle w:val="Body A"/>
        <w:ind w:left="720" w:firstLine="0"/>
        <w:jc w:val="both"/>
      </w:pPr>
      <w:r>
        <w:rPr>
          <w:rtl w:val="0"/>
          <w:lang w:val="en-US"/>
        </w:rPr>
        <w:t xml:space="preserve">• </w:t>
      </w:r>
      <w:r>
        <w:rPr>
          <w:rtl w:val="0"/>
          <w:lang w:val="en-US"/>
        </w:rPr>
        <w:t>Personal details of staff</w:t>
      </w:r>
    </w:p>
    <w:p>
      <w:pPr>
        <w:pStyle w:val="Body A"/>
        <w:ind w:left="720" w:firstLine="0"/>
        <w:jc w:val="both"/>
      </w:pPr>
      <w:r>
        <w:rPr>
          <w:rtl w:val="0"/>
          <w:lang w:val="en-US"/>
        </w:rPr>
        <w:t xml:space="preserve">• </w:t>
      </w:r>
      <w:r>
        <w:rPr>
          <w:rtl w:val="0"/>
          <w:lang w:val="en-US"/>
        </w:rPr>
        <w:t>Other</w:t>
      </w:r>
    </w:p>
    <w:p>
      <w:pPr>
        <w:pStyle w:val="Body A"/>
        <w:ind w:left="720" w:firstLine="0"/>
        <w:jc w:val="both"/>
        <w:rPr>
          <w:rFonts w:ascii="Times New Roman" w:cs="Times New Roman" w:hAnsi="Times New Roman" w:eastAsia="Times New Roman"/>
        </w:rPr>
      </w:pPr>
    </w:p>
    <w:p>
      <w:pPr>
        <w:pStyle w:val="Body A"/>
        <w:jc w:val="both"/>
      </w:pPr>
      <w:r>
        <w:rPr>
          <w:rtl w:val="0"/>
          <w:lang w:val="en-US"/>
        </w:rPr>
        <w:t>I also declare that I am fully aware that the protection of privileged and confidential information is vital to the interests and success of BIRN.</w:t>
      </w:r>
    </w:p>
    <w:p>
      <w:pPr>
        <w:pStyle w:val="Body A"/>
        <w:jc w:val="both"/>
      </w:pPr>
      <w:r>
        <w:rPr>
          <w:rtl w:val="0"/>
          <w:lang w:val="en-US"/>
        </w:rPr>
        <w:t>In case I have a dilemma about any information, I agree that I will discuss with my manager before I publish it.</w:t>
      </w:r>
    </w:p>
    <w:p>
      <w:pPr>
        <w:pStyle w:val="Body A"/>
        <w:jc w:val="both"/>
        <w:rPr>
          <w:rFonts w:ascii="Times New Roman" w:cs="Times New Roman" w:hAnsi="Times New Roman" w:eastAsia="Times New Roman"/>
        </w:rPr>
      </w:pPr>
    </w:p>
    <w:p>
      <w:pPr>
        <w:pStyle w:val="Body A"/>
        <w:jc w:val="both"/>
      </w:pPr>
      <w:r>
        <w:rPr>
          <w:rtl w:val="0"/>
          <w:lang w:val="en-US"/>
        </w:rPr>
        <w:t>In case of violation of this declaration, I am aware of that I will face the consequences of disciplinary action, which may result in termination of the contract.</w:t>
      </w:r>
    </w:p>
    <w:p>
      <w:pPr>
        <w:pStyle w:val="Body A"/>
        <w:ind w:left="714" w:firstLine="0"/>
        <w:jc w:val="both"/>
        <w:rPr>
          <w:rFonts w:ascii="Times New Roman" w:cs="Times New Roman" w:hAnsi="Times New Roman" w:eastAsia="Times New Roman"/>
          <w:b w:val="1"/>
          <w:bCs w:val="1"/>
        </w:rPr>
      </w:pPr>
    </w:p>
    <w:p>
      <w:pPr>
        <w:pStyle w:val="Body A"/>
        <w:jc w:val="both"/>
      </w:pPr>
      <w:r>
        <w:rPr>
          <w:rtl w:val="0"/>
          <w:lang w:val="en-US"/>
        </w:rPr>
        <w:t>Name(print)</w:t>
      </w:r>
    </w:p>
    <w:p>
      <w:pPr>
        <w:pStyle w:val="Body A"/>
        <w:jc w:val="both"/>
        <w:rPr>
          <w:rFonts w:ascii="Times New Roman" w:cs="Times New Roman" w:hAnsi="Times New Roman" w:eastAsia="Times New Roman"/>
        </w:rPr>
      </w:pPr>
    </w:p>
    <w:p>
      <w:pPr>
        <w:pStyle w:val="Body A"/>
        <w:jc w:val="both"/>
      </w:pPr>
      <w:r>
        <w:rPr>
          <w:rtl w:val="0"/>
          <w:lang w:val="de-DE"/>
        </w:rPr>
        <w:t>_____________________</w:t>
        <w:tab/>
        <w:tab/>
        <w:tab/>
        <w:tab/>
        <w:tab/>
        <w:t>Date</w:t>
        <w:tab/>
      </w:r>
      <w:r>
        <w:rPr>
          <w:lang w:val="en-US"/>
        </w:rPr>
        <w:tab/>
      </w:r>
    </w:p>
    <w:p>
      <w:pPr>
        <w:pStyle w:val="Body A"/>
        <w:jc w:val="both"/>
        <w:rPr>
          <w:rFonts w:ascii="Times New Roman" w:cs="Times New Roman" w:hAnsi="Times New Roman" w:eastAsia="Times New Roman"/>
        </w:rPr>
      </w:pPr>
    </w:p>
    <w:p>
      <w:pPr>
        <w:pStyle w:val="Body A"/>
        <w:jc w:val="both"/>
      </w:pPr>
      <w:r>
        <w:rPr>
          <w:rtl w:val="0"/>
        </w:rPr>
        <w:tab/>
        <w:t xml:space="preserve">                                                            </w:t>
        <w:tab/>
      </w:r>
    </w:p>
    <w:p>
      <w:pPr>
        <w:pStyle w:val="Body A"/>
        <w:ind w:left="720" w:firstLine="0"/>
        <w:jc w:val="both"/>
        <w:rPr>
          <w:rFonts w:ascii="Times New Roman" w:cs="Times New Roman" w:hAnsi="Times New Roman" w:eastAsia="Times New Roman"/>
        </w:rPr>
      </w:pPr>
    </w:p>
    <w:p>
      <w:pPr>
        <w:pStyle w:val="Body A"/>
        <w:jc w:val="both"/>
      </w:pPr>
      <w:r>
        <w:rPr>
          <w:rtl w:val="0"/>
          <w:lang w:val="en-US"/>
        </w:rPr>
        <w:t>Signature</w:t>
      </w:r>
    </w:p>
    <w:p>
      <w:pPr>
        <w:pStyle w:val="Body A"/>
        <w:jc w:val="both"/>
        <w:rPr>
          <w:rFonts w:ascii="Times New Roman" w:cs="Times New Roman" w:hAnsi="Times New Roman" w:eastAsia="Times New Roman"/>
        </w:rPr>
      </w:pPr>
    </w:p>
    <w:p>
      <w:pPr>
        <w:pStyle w:val="Body A"/>
        <w:jc w:val="both"/>
      </w:pPr>
      <w:r>
        <w:rPr>
          <w:rtl w:val="0"/>
          <w:lang w:val="en-US"/>
        </w:rPr>
        <w:t>_____________________</w:t>
      </w:r>
    </w:p>
    <w:sectPr>
      <w:headerReference w:type="default" r:id="rId4"/>
      <w:footerReference w:type="default" r:id="rId5"/>
      <w:pgSz w:w="11900" w:h="16840" w:orient="portrait"/>
      <w:pgMar w:top="1440" w:right="1800" w:bottom="1440" w:left="1800" w:header="720" w:footer="720"/>
      <w:bidi w:val="0"/>
    </w:sectPr>
  </w:body>
</w:document>
</file>

<file path=word/fontTable.xml><?xml version="1.0" encoding="utf-8"?>
<w:fonts xmlns:w="http://schemas.openxmlformats.org/wordprocessingml/2006/main">
  <w:font w:name="Times New Roman">
    <w:charset w:val="00"/>
    <w:family w:val="roman"/>
    <w:pitch w:val="variable"/>
  </w:font>
  <w:font w:name="Symbol">
    <w:charset w:val="02"/>
    <w:family w:val="roman"/>
    <w:pitch w:val="variable"/>
  </w:font>
  <w:font w:name="Arial">
    <w:charset w:val="00"/>
    <w:family w:val="swiss"/>
    <w:pitch w:val="variable"/>
  </w:font>
  <w:font w:name="Arial Unicode MS">
    <w:charset w:val="00"/>
    <w:family w:val="roman"/>
    <w:pitch w:val="default"/>
  </w:font>
  <w:font w:name="Cambria">
    <w:charset w:val="00"/>
    <w:family w:val="roman"/>
    <w:pitch w:val="default"/>
  </w:font>
  <w:font w:name="Franklin Gothic Book">
    <w:charset w:val="00"/>
    <w:family w:val="roman"/>
    <w:pitch w:val="default"/>
  </w:font>
</w:fonts>
</file>

<file path=word/footer1.xml><?xml version="1.0" encoding="utf-8"?>
<w:ft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pPr>
      <w:pStyle w:val="footer"/>
      <w:tabs>
        <w:tab w:val="right" w:pos="8280"/>
        <w:tab w:val="clear" w:pos="8640"/>
      </w:tabs>
      <w:jc w:val="center"/>
    </w:pPr>
    <w:r>
      <w:rPr>
        <w:rFonts w:ascii="Franklin Gothic Book" w:cs="Franklin Gothic Book" w:hAnsi="Franklin Gothic Book" w:eastAsia="Franklin Gothic Book"/>
        <w:outline w:val="0"/>
        <w:color w:val="548dd4"/>
        <w:u w:color="548dd4"/>
        <w:rtl w:val="0"/>
        <w:lang w:val="en-US"/>
        <w14:textFill>
          <w14:solidFill>
            <w14:srgbClr w14:val="548DD4"/>
          </w14:solidFill>
        </w14:textFill>
      </w:rPr>
      <w:t>www.birn.eu.com</w:t>
    </w:r>
  </w:p>
</w:ftr>
</file>

<file path=word/header1.xml><?xml version="1.0" encoding="utf-8"?>
<w:hd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pPr>
      <w:pStyle w:val="header"/>
      <w:tabs>
        <w:tab w:val="right" w:pos="8280"/>
        <w:tab w:val="clear" w:pos="8640"/>
      </w:tabs>
      <w:jc w:val="center"/>
      <w:rPr>
        <w:rFonts w:ascii="Franklin Gothic Book" w:cs="Franklin Gothic Book" w:hAnsi="Franklin Gothic Book" w:eastAsia="Franklin Gothic Book"/>
        <w:sz w:val="18"/>
        <w:szCs w:val="18"/>
      </w:rPr>
    </w:pPr>
    <w:r>
      <w:drawing xmlns:a="http://schemas.openxmlformats.org/drawingml/2006/main">
        <wp:anchor distT="152400" distB="152400" distL="152400" distR="152400" simplePos="0" relativeHeight="251658240" behindDoc="1" locked="0" layoutInCell="1" allowOverlap="1">
          <wp:simplePos x="0" y="0"/>
          <wp:positionH relativeFrom="page">
            <wp:posOffset>815339</wp:posOffset>
          </wp:positionH>
          <wp:positionV relativeFrom="page">
            <wp:posOffset>1630679</wp:posOffset>
          </wp:positionV>
          <wp:extent cx="6116321" cy="7797800"/>
          <wp:effectExtent l="0" t="0" r="0" b="0"/>
          <wp:wrapNone/>
          <wp:docPr id="1073741826" name="officeArt object" descr="image4.png"/>
          <wp:cNvGraphicFramePr/>
          <a:graphic xmlns:a="http://schemas.openxmlformats.org/drawingml/2006/main">
            <a:graphicData uri="http://schemas.openxmlformats.org/drawingml/2006/picture">
              <pic:pic xmlns:pic="http://schemas.openxmlformats.org/drawingml/2006/picture">
                <pic:nvPicPr>
                  <pic:cNvPr id="1073741826" name="image4.png" descr="image4.png"/>
                  <pic:cNvPicPr>
                    <a:picLocks noChangeAspect="1"/>
                  </pic:cNvPicPr>
                </pic:nvPicPr>
                <pic:blipFill>
                  <a:blip r:embed="rId1">
                    <a:extLst/>
                  </a:blip>
                  <a:stretch>
                    <a:fillRect/>
                  </a:stretch>
                </pic:blipFill>
                <pic:spPr>
                  <a:xfrm>
                    <a:off x="0" y="0"/>
                    <a:ext cx="6116321" cy="7797800"/>
                  </a:xfrm>
                  <a:prstGeom prst="rect">
                    <a:avLst/>
                  </a:prstGeom>
                  <a:ln w="12700" cap="flat">
                    <a:noFill/>
                    <a:miter lim="400000"/>
                  </a:ln>
                  <a:effectLst/>
                </pic:spPr>
              </pic:pic>
            </a:graphicData>
          </a:graphic>
        </wp:anchor>
      </w:drawing>
    </w:r>
    <w:r>
      <w:rPr>
        <w:rFonts w:ascii="Franklin Gothic Book" w:cs="Franklin Gothic Book" w:hAnsi="Franklin Gothic Book" w:eastAsia="Franklin Gothic Book"/>
        <w:i w:val="1"/>
        <w:iCs w:val="1"/>
        <w:outline w:val="0"/>
        <w:color w:val="548dd4"/>
        <w:sz w:val="18"/>
        <w:szCs w:val="18"/>
        <w:u w:color="548dd4"/>
        <w:rtl w:val="0"/>
        <w:lang w:val="en-US"/>
        <w14:textFill>
          <w14:solidFill>
            <w14:srgbClr w14:val="548DD4"/>
          </w14:solidFill>
        </w14:textFill>
      </w:rPr>
      <w:t>t</w:t>
    </w:r>
    <w:r>
      <w:rPr>
        <w:rFonts w:ascii="Franklin Gothic Book" w:cs="Franklin Gothic Book" w:hAnsi="Franklin Gothic Book" w:eastAsia="Franklin Gothic Book"/>
        <w:sz w:val="18"/>
        <w:szCs w:val="18"/>
        <w:rtl w:val="0"/>
        <w:lang w:val="en-US"/>
      </w:rPr>
      <w:t xml:space="preserve">    +387 33 266 615</w:t>
      <w:tab/>
    </w:r>
  </w:p>
  <w:p>
    <w:pPr>
      <w:pStyle w:val="header"/>
      <w:tabs>
        <w:tab w:val="right" w:pos="8280"/>
        <w:tab w:val="clear" w:pos="8640"/>
      </w:tabs>
      <w:rPr>
        <w:rFonts w:ascii="Franklin Gothic Book" w:cs="Franklin Gothic Book" w:hAnsi="Franklin Gothic Book" w:eastAsia="Franklin Gothic Book"/>
        <w:sz w:val="18"/>
        <w:szCs w:val="18"/>
      </w:rPr>
    </w:pPr>
    <w:r>
      <w:rPr>
        <w:rFonts w:ascii="Franklin Gothic Book" w:cs="Franklin Gothic Book" w:hAnsi="Franklin Gothic Book" w:eastAsia="Franklin Gothic Book"/>
        <w:i w:val="1"/>
        <w:iCs w:val="1"/>
        <w:outline w:val="0"/>
        <w:color w:val="548dd4"/>
        <w:sz w:val="18"/>
        <w:szCs w:val="18"/>
        <w:u w:color="548dd4"/>
        <w:rtl w:val="0"/>
        <w:lang w:val="en-US"/>
        <w14:textFill>
          <w14:solidFill>
            <w14:srgbClr w14:val="548DD4"/>
          </w14:solidFill>
        </w14:textFill>
      </w:rPr>
      <w:t>f</w:t>
    </w:r>
    <w:r>
      <w:rPr>
        <w:rFonts w:ascii="Franklin Gothic Book" w:cs="Franklin Gothic Book" w:hAnsi="Franklin Gothic Book" w:eastAsia="Franklin Gothic Book"/>
        <w:i w:val="1"/>
        <w:iCs w:val="1"/>
        <w:sz w:val="18"/>
        <w:szCs w:val="18"/>
        <w:rtl w:val="0"/>
        <w:lang w:val="en-US"/>
      </w:rPr>
      <w:t xml:space="preserve"> </w:t>
    </w:r>
    <w:r>
      <w:rPr>
        <w:rFonts w:ascii="Franklin Gothic Book" w:cs="Franklin Gothic Book" w:hAnsi="Franklin Gothic Book" w:eastAsia="Franklin Gothic Book"/>
        <w:sz w:val="18"/>
        <w:szCs w:val="18"/>
        <w:rtl w:val="0"/>
        <w:lang w:val="en-US"/>
      </w:rPr>
      <w:t xml:space="preserve">   +387 33 266 616</w:t>
    </w:r>
  </w:p>
  <w:p>
    <w:pPr>
      <w:pStyle w:val="header"/>
      <w:tabs>
        <w:tab w:val="right" w:pos="8280"/>
        <w:tab w:val="clear" w:pos="8640"/>
      </w:tabs>
      <w:rPr>
        <w:rFonts w:ascii="Franklin Gothic Book" w:cs="Franklin Gothic Book" w:hAnsi="Franklin Gothic Book" w:eastAsia="Franklin Gothic Book"/>
        <w:sz w:val="18"/>
        <w:szCs w:val="18"/>
      </w:rPr>
    </w:pPr>
    <w:r>
      <w:rPr>
        <w:rFonts w:ascii="Franklin Gothic Book" w:cs="Franklin Gothic Book" w:hAnsi="Franklin Gothic Book" w:eastAsia="Franklin Gothic Book"/>
        <w:i w:val="1"/>
        <w:iCs w:val="1"/>
        <w:outline w:val="0"/>
        <w:color w:val="548dd4"/>
        <w:u w:color="548dd4"/>
        <w:rtl w:val="0"/>
        <w:lang w:val="en-US"/>
        <w14:textFill>
          <w14:solidFill>
            <w14:srgbClr w14:val="548DD4"/>
          </w14:solidFill>
        </w14:textFill>
      </w:rPr>
      <w:t>e</w:t>
    </w:r>
    <w:r>
      <w:rPr>
        <w:rtl w:val="0"/>
        <w:lang w:val="en-US"/>
      </w:rPr>
      <w:t xml:space="preserve">   office@birn.eu.com</w:t>
      <w:tab/>
    </w:r>
    <w:r>
      <w:rPr>
        <w:rFonts w:ascii="Franklin Gothic Book" w:cs="Franklin Gothic Book" w:hAnsi="Franklin Gothic Book" w:eastAsia="Franklin Gothic Book"/>
        <w:sz w:val="18"/>
        <w:szCs w:val="18"/>
        <w:rtl w:val="0"/>
        <w:lang w:val="en-US"/>
      </w:rPr>
      <w:t>Branilaca Sarajeva 14</w:t>
    </w:r>
  </w:p>
  <w:p>
    <w:pPr>
      <w:pStyle w:val="header"/>
      <w:tabs>
        <w:tab w:val="right" w:pos="8280"/>
        <w:tab w:val="clear" w:pos="8640"/>
      </w:tabs>
      <w:rPr>
        <w:rFonts w:ascii="Franklin Gothic Book" w:cs="Franklin Gothic Book" w:hAnsi="Franklin Gothic Book" w:eastAsia="Franklin Gothic Book"/>
        <w:sz w:val="18"/>
        <w:szCs w:val="18"/>
      </w:rPr>
    </w:pPr>
    <w:r>
      <w:rPr>
        <w:rFonts w:ascii="Franklin Gothic Book" w:cs="Franklin Gothic Book" w:hAnsi="Franklin Gothic Book" w:eastAsia="Franklin Gothic Book"/>
        <w:sz w:val="18"/>
        <w:szCs w:val="18"/>
        <w:rtl w:val="0"/>
        <w:lang w:val="en-US"/>
      </w:rPr>
      <w:t>Sarajevo, 71000</w:t>
    </w:r>
  </w:p>
  <w:p>
    <w:pPr>
      <w:pStyle w:val="header"/>
      <w:tabs>
        <w:tab w:val="right" w:pos="8280"/>
        <w:tab w:val="clear" w:pos="8640"/>
      </w:tabs>
      <w:rPr>
        <w:rFonts w:ascii="Franklin Gothic Book" w:cs="Franklin Gothic Book" w:hAnsi="Franklin Gothic Book" w:eastAsia="Franklin Gothic Book"/>
        <w:sz w:val="18"/>
        <w:szCs w:val="18"/>
      </w:rPr>
    </w:pPr>
    <w:r>
      <w:rPr>
        <w:rFonts w:ascii="Franklin Gothic Book" w:cs="Franklin Gothic Book" w:hAnsi="Franklin Gothic Book" w:eastAsia="Franklin Gothic Book"/>
        <w:sz w:val="18"/>
        <w:szCs w:val="18"/>
        <w:rtl w:val="0"/>
        <w:lang w:val="en-US"/>
      </w:rPr>
      <w:t>Bosnia and Herzegovina</w:t>
    </w:r>
  </w:p>
  <w:p>
    <w:pPr>
      <w:pStyle w:val="header"/>
      <w:tabs>
        <w:tab w:val="right" w:pos="8280"/>
        <w:tab w:val="clear" w:pos="8640"/>
      </w:tabs>
    </w:pPr>
    <w:r>
      <w:drawing xmlns:a="http://schemas.openxmlformats.org/drawingml/2006/main">
        <wp:inline distT="0" distB="0" distL="0" distR="0">
          <wp:extent cx="1059181" cy="685800"/>
          <wp:effectExtent l="0" t="0" r="0" b="0"/>
          <wp:docPr id="1073741825" name="officeArt object" descr="Picture 3"/>
          <wp:cNvGraphicFramePr/>
          <a:graphic xmlns:a="http://schemas.openxmlformats.org/drawingml/2006/main">
            <a:graphicData uri="http://schemas.openxmlformats.org/drawingml/2006/picture">
              <pic:pic xmlns:pic="http://schemas.openxmlformats.org/drawingml/2006/picture">
                <pic:nvPicPr>
                  <pic:cNvPr id="1073741825" name="Picture 3" descr="Picture 3"/>
                  <pic:cNvPicPr>
                    <a:picLocks noChangeAspect="1"/>
                  </pic:cNvPicPr>
                </pic:nvPicPr>
                <pic:blipFill>
                  <a:blip r:embed="rId2">
                    <a:extLst/>
                  </a:blip>
                  <a:stretch>
                    <a:fillRect/>
                  </a:stretch>
                </pic:blipFill>
                <pic:spPr>
                  <a:xfrm>
                    <a:off x="0" y="0"/>
                    <a:ext cx="1059181" cy="685800"/>
                  </a:xfrm>
                  <a:prstGeom prst="rect">
                    <a:avLst/>
                  </a:prstGeom>
                  <a:ln w="12700" cap="flat">
                    <a:noFill/>
                    <a:miter lim="400000"/>
                  </a:ln>
                  <a:effectLst/>
                </pic:spPr>
              </pic:pic>
            </a:graphicData>
          </a:graphic>
        </wp:inline>
      </w:drawing>
    </w:r>
    <w:r>
      <w:rPr>
        <w:rtl w:val="0"/>
        <w:lang w:val="en-US"/>
      </w:rPr>
      <w:t xml:space="preserve">            </w:t>
    </w:r>
  </w:p>
</w:hdr>
</file>

<file path=word/settings.xml><?xml version="1.0" encoding="utf-8"?>
<w:settings xmlns:mc="http://schemas.openxmlformats.org/markup-compatibility/2006" xmlns:o="urn:schemas-microsoft-com:office:office" xmlns:v="urn:schemas-microsoft-com:vml" xmlns:w="http://schemas.openxmlformats.org/wordprocessingml/2006/main">
  <w:view w:val="print"/>
  <w:mirrorMargins w:val="0"/>
  <w:bordersDoNotSurroundHeader w:val="0"/>
  <w:bordersDoNotSurroundFooter w:val="0"/>
  <w:displayBackgroundShape/>
  <w:revisionView w:markup="1" w:comments="1" w:insDel="1" w:formatting="0"/>
  <w:defaultTabStop w:val="720"/>
  <w:autoHyphenation w:val="1"/>
  <w:evenAndOddHeaders w:val="0"/>
  <w:bookFoldPrinting w:val="0"/>
  <w:noLineBreaksAfter w:lang="English" w:val="‘“(〔[{〈《「『【⦅〘〖«〝︵︷︹︻︽︿﹁﹃﹇﹙﹛﹝｢"/>
  <w:noLineBreaksBefore w:lang="English" w:val="’”)〕]}〉"/>
  <w:compat>
    <w:compatSetting w:name="compatibilityMode" w:uri="http://schemas.microsoft.com/office/word" w:val="15"/>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w="http://schemas.openxmlformats.org/wordprocessingml/2006/main" xmlns:mc="http://schemas.openxmlformats.org/markup-compatibility/2006" xmlns:w14="http://schemas.microsoft.com/office/word/2010/wordml" mc:Ignorable="w14">
  <w:docDefaults>
    <w:rPrDefault>
      <w:rPr>
        <w:rFonts w:ascii="Times New Roman" w:cs="Times New Roman" w:hAnsi="Times New Roman" w:eastAsia="Arial Unicode MS"/>
        <w:b w:val="0"/>
        <w:bCs w:val="0"/>
        <w:i w:val="0"/>
        <w:iCs w:val="0"/>
        <w:caps w:val="0"/>
        <w:smallCaps w:val="0"/>
        <w:strike w:val="0"/>
        <w:dstrike w:val="0"/>
        <w:outline w:val="0"/>
        <w:emboss w:val="0"/>
        <w:imprint w:val="0"/>
        <w:vanish w:val="0"/>
        <w:color w:val="auto"/>
        <w:spacing w:val="0"/>
        <w:w w:val="100"/>
        <w:kern w:val="0"/>
        <w:position w:val="0"/>
        <w:sz w:val="20"/>
        <w:szCs w:val="20"/>
        <w:u w:val="none" w:color="auto"/>
        <w:bdr w:val="nil"/>
        <w:vertAlign w:val="baseline"/>
        <w:lang/>
      </w:rPr>
    </w:rPrDefault>
    <w:pPrDefault>
      <w:pPr>
        <w:keepNext w:val="0"/>
        <w:keepLines w:val="0"/>
        <w:pageBreakBefore w:val="0"/>
        <w:framePr w:anchorLock="0" w:w="0" w:h="0" w:vSpace="0" w:hSpace="0" w:xAlign="left" w:y="0" w:hRule="exact" w:vAnchor="margin"/>
        <w:widowControl w:val="1"/>
        <w:numPr>
          <w:ilvl w:val="0"/>
          <w:numId w:val="0"/>
        </w:numPr>
        <w:suppressLineNumbers w:val="0"/>
        <w:pBdr>
          <w:top w:val="nil"/>
          <w:left w:val="nil"/>
          <w:bottom w:val="nil"/>
          <w:right w:val="nil"/>
          <w:between w:val="nil"/>
          <w:bar w:val="nil"/>
        </w:pBdr>
        <w:shd w:val="clear" w:color="auto" w:fill="auto"/>
        <w:suppressAutoHyphens w:val="0"/>
        <w:spacing w:before="0" w:beforeAutospacing="0" w:after="0" w:afterAutospacing="0" w:line="240" w:lineRule="auto"/>
        <w:ind w:left="0" w:right="0" w:firstLine="0"/>
        <w:jc w:val="left"/>
        <w:outlineLvl w:val="9"/>
      </w:pPr>
    </w:pPrDefault>
  </w:docDefaults>
  <w:style w:type="paragraph" w:default="1" w:styleId="Normal">
    <w:name w:val="Normal"/>
    <w:next w:val="Normal"/>
    <w:pPr/>
    <w:rPr>
      <w:sz w:val="24"/>
      <w:szCs w:val="24"/>
      <w:lang w:val="en-US" w:eastAsia="en-US" w:bidi="ar-SA"/>
    </w:rPr>
  </w:style>
  <w:style w:type="character" w:default="1" w:styleId="Default Paragraph Font">
    <w:name w:val="Default Paragraph Font"/>
    <w:next w:val="Default Paragraph Font"/>
  </w:style>
  <w:style w:type="character" w:styleId="Hyperlink">
    <w:name w:val="Hyperlink"/>
    <w:rPr>
      <w:u w:val="single"/>
    </w:rPr>
  </w:style>
  <w:style w:type="table" w:default="1" w:styleId="Table Normal">
    <w:name w:val="Table Normal"/>
    <w:next w:val="Table Normal"/>
    <w:pPr/>
    <w:tblPr>
      <w:tblInd w:w="0" w:type="dxa"/>
    </w:tblPr>
    <w:trPr/>
    <w:tcPr/>
    <w:tblStylePr w:type="firstRow"/>
    <w:tblStylePr w:type="lastRow"/>
    <w:tblStylePr w:type="firstCol"/>
    <w:tblStylePr w:type="lastCol"/>
    <w:tblStylePr w:type="band1Vert"/>
    <w:tblStylePr w:type="band2Vert"/>
    <w:tblStylePr w:type="band1Horz"/>
    <w:tblStylePr w:type="band2Horz"/>
    <w:tblStylePr w:type="neCell"/>
    <w:tblStylePr w:type="nwCell"/>
    <w:tblStylePr w:type="seCell"/>
    <w:tblStylePr w:type="swCell"/>
  </w:style>
  <w:style w:type="numbering" w:default="1" w:styleId="No List">
    <w:name w:val="No List"/>
    <w:next w:val="No List"/>
    <w:pPr/>
  </w:style>
  <w:style w:type="paragraph" w:styleId="header">
    <w:name w:val="header"/>
    <w:next w:val="header"/>
    <w:pPr>
      <w:keepNext w:val="0"/>
      <w:keepLines w:val="0"/>
      <w:pageBreakBefore w:val="0"/>
      <w:widowControl w:val="1"/>
      <w:shd w:val="clear" w:color="auto" w:fill="auto"/>
      <w:tabs>
        <w:tab w:val="center" w:pos="4320"/>
        <w:tab w:val="right" w:pos="8640"/>
      </w:tabs>
      <w:suppressAutoHyphens w:val="0"/>
      <w:bidi w:val="0"/>
      <w:spacing w:before="0" w:after="0" w:line="240" w:lineRule="auto"/>
      <w:ind w:left="0" w:right="0" w:firstLine="0"/>
      <w:jc w:val="left"/>
      <w:outlineLvl w:val="9"/>
    </w:pPr>
    <w:rPr>
      <w:rFonts w:ascii="Cambria" w:cs="Arial Unicode MS" w:hAnsi="Cambria"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lang w:val="en-US"/>
      <w14:textFill>
        <w14:solidFill>
          <w14:srgbClr w14:val="000000"/>
        </w14:solidFill>
      </w14:textFill>
    </w:rPr>
  </w:style>
  <w:style w:type="paragraph" w:styleId="footer">
    <w:name w:val="footer"/>
    <w:next w:val="footer"/>
    <w:pPr>
      <w:keepNext w:val="0"/>
      <w:keepLines w:val="0"/>
      <w:pageBreakBefore w:val="0"/>
      <w:widowControl w:val="1"/>
      <w:shd w:val="clear" w:color="auto" w:fill="auto"/>
      <w:tabs>
        <w:tab w:val="center" w:pos="4320"/>
        <w:tab w:val="right" w:pos="8640"/>
      </w:tabs>
      <w:suppressAutoHyphens w:val="0"/>
      <w:bidi w:val="0"/>
      <w:spacing w:before="0" w:after="0" w:line="240" w:lineRule="auto"/>
      <w:ind w:left="0" w:right="0" w:firstLine="0"/>
      <w:jc w:val="left"/>
      <w:outlineLvl w:val="9"/>
    </w:pPr>
    <w:rPr>
      <w:rFonts w:ascii="Cambria" w:cs="Arial Unicode MS" w:hAnsi="Cambria"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lang w:val="en-US"/>
      <w14:textFill>
        <w14:solidFill>
          <w14:srgbClr w14:val="000000"/>
        </w14:solidFill>
      </w14:textFill>
    </w:rPr>
  </w:style>
  <w:style w:type="paragraph" w:styleId="Body A">
    <w:name w:val="Body A"/>
    <w:next w:val="Body A"/>
    <w:pPr>
      <w:keepNext w:val="0"/>
      <w:keepLines w:val="0"/>
      <w:pageBreakBefore w:val="0"/>
      <w:widowControl w:val="1"/>
      <w:shd w:val="clear" w:color="auto" w:fill="auto"/>
      <w:suppressAutoHyphens w:val="0"/>
      <w:bidi w:val="0"/>
      <w:spacing w:before="0" w:after="0" w:line="240" w:lineRule="auto"/>
      <w:ind w:left="0" w:right="0" w:firstLine="0"/>
      <w:jc w:val="left"/>
      <w:outlineLvl w:val="9"/>
    </w:pPr>
    <w:rPr>
      <w:rFonts w:ascii="Cambria" w:cs="Arial Unicode MS" w:hAnsi="Cambria"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lang w:val="en-US"/>
      <w14:textFill>
        <w14:solidFill>
          <w14:srgbClr w14:val="000000"/>
        </w14:solidFill>
      </w14:textFill>
    </w:rPr>
  </w:style>
</w:styles>
</file>

<file path=word/_rels/document.xml.rels><?xml version="1.0" encoding="UTF-8"?>
<Relationships xmlns="http://schemas.openxmlformats.org/package/2006/relationships"><Relationship Id="rId1" Type="http://schemas.openxmlformats.org/officeDocument/2006/relationships/settings" Target="settings.xml"/><Relationship Id="rId2" Type="http://schemas.openxmlformats.org/officeDocument/2006/relationships/fontTable" Target="fontTable.xml"/><Relationship Id="rId3" Type="http://schemas.openxmlformats.org/officeDocument/2006/relationships/styles" Target="styles.xml"/><Relationship Id="rId4" Type="http://schemas.openxmlformats.org/officeDocument/2006/relationships/header" Target="header1.xml"/><Relationship Id="rId5" Type="http://schemas.openxmlformats.org/officeDocument/2006/relationships/footer" Target="footer1.xml"/><Relationship Id="rId6" Type="http://schemas.openxmlformats.org/officeDocument/2006/relationships/theme" Target="theme/theme1.xml"/></Relationships>

</file>

<file path=word/_rels/header1.xml.rels><?xml version="1.0" encoding="UTF-8"?>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theme/theme1.xml><?xml version="1.0" encoding="utf-8"?>
<a:theme xmlns:a="http://schemas.openxmlformats.org/drawingml/2006/main" xmlns:r="http://schemas.openxmlformats.org/officeDocument/2006/relationships" name="Office Theme">
  <a:themeElements>
    <a:clrScheme name="Office Them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Office Theme">
      <a:majorFont>
        <a:latin typeface="Helvetica Neue"/>
        <a:ea typeface="Helvetica Neue"/>
        <a:cs typeface="Helvetica Neue"/>
      </a:majorFont>
      <a:minorFont>
        <a:latin typeface="Helvetica Neue"/>
        <a:ea typeface="Helvetica Neue"/>
        <a:cs typeface="Helvetica Neu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sx="100000" sy="100000" kx="0" ky="0" algn="b" rotWithShape="0" blurRad="38100" dist="23000" dir="5400000">
              <a:srgbClr val="000000">
                <a:alpha val="35000"/>
              </a:srgbClr>
            </a:outerShdw>
          </a:effectLst>
        </a:effectStyle>
        <a:effectStyle>
          <a:effectLst>
            <a:outerShdw sx="100000" sy="100000" kx="0" ky="0" algn="b" rotWithShape="0" blurRad="38100" dist="23000" dir="5400000">
              <a:srgbClr val="000000">
                <a:alpha val="35000"/>
              </a:srgbClr>
            </a:outerShdw>
          </a:effectLst>
        </a:effectStyle>
        <a:effectStyle>
          <a:effectLst>
            <a:outerShdw sx="100000" sy="100000" kx="0" ky="0" algn="b" rotWithShape="0" blurRad="38100" dist="23000" dir="5400000">
              <a:srgbClr val="000000">
                <a:alpha val="35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outerShdw sx="100000" sy="100000" kx="0" ky="0" algn="b" rotWithShape="0" blurRad="38100" dist="23000" dir="5400000">
            <a:srgbClr val="000000">
              <a:alpha val="35000"/>
            </a:srgbClr>
          </a:outerShdw>
        </a:effectLst>
        <a:sp3d/>
      </a:spPr>
      <a:bodyPr rot="0" spcFirstLastPara="1" vertOverflow="overflow" horzOverflow="overflow" vert="horz" wrap="square" lIns="45718" tIns="45718" rIns="45718" bIns="45718" numCol="1" spcCol="38100" rtlCol="0" anchor="ctr" upright="0">
        <a:spAutoFit/>
      </a:bodyPr>
      <a:lstStyle>
        <a:defPPr marL="0" marR="0" indent="0" algn="l" defTabSz="914400" rtl="0" fontAlgn="auto" latinLnBrk="0"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spDef>
    <a:lnDef>
      <a:spPr>
        <a:noFill/>
        <a:ln w="25400" cap="flat">
          <a:solidFill>
            <a:schemeClr val="accent1"/>
          </a:solidFill>
          <a:prstDash val="solid"/>
          <a:round/>
        </a:ln>
        <a:effectLst>
          <a:outerShdw sx="100000" sy="100000" kx="0" ky="0" algn="b" rotWithShape="0" blurRad="38100" dist="23000" dir="5400000">
            <a:srgbClr val="000000">
              <a:alpha val="35000"/>
            </a:srgbClr>
          </a:outerShdw>
        </a:effectLst>
        <a:sp3d/>
      </a:spPr>
      <a:bodyPr rot="0" spcFirstLastPara="1" vertOverflow="overflow" horzOverflow="overflow" vert="horz" wrap="square" lIns="91439" tIns="45719" rIns="91439" bIns="45719" numCol="1" spcCol="38100" rtlCol="0" anchor="t" upright="0">
        <a:noAutofit/>
      </a:bodyPr>
      <a:lstStyle>
        <a:def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lnDef>
    <a:txDef>
      <a:spPr>
        <a:noFill/>
        <a:ln w="12700" cap="flat">
          <a:noFill/>
          <a:miter lim="400000"/>
        </a:ln>
        <a:effectLst/>
        <a:sp3d/>
      </a:spPr>
      <a:bodyPr rot="0" spcFirstLastPara="1" vertOverflow="overflow" horzOverflow="overflow" vert="horz" wrap="square" lIns="45718" tIns="45718" rIns="45718" bIns="45718" numCol="1" spcCol="38100" rtlCol="0" anchor="t" upright="0">
        <a:spAutoFit/>
      </a:bodyPr>
      <a:lstStyle>
        <a:defPPr marL="0" marR="0" indent="0" algn="l" defTabSz="914400" rtl="0" fontAlgn="auto" latinLnBrk="0"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txDef>
  </a:objectDefaults>
</a:theme>
</file>

<file path=docProps/app.xml><?xml version="1.0" encoding="utf-8"?>
<Properties xmlns="http://schemas.openxmlformats.org/officeDocument/2006/extended-properties" xmlns:vt="http://schemas.openxmlformats.org/officeDocument/2006/docPropsVTypes"/>
</file>

<file path=docProps/core.xml><?xml version="1.0" encoding="utf-8"?>
<cp:coreProperties xmlns:cp="http://schemas.openxmlformats.org/package/2006/metadata/core-properties" xmlns:dc="http://purl.org/dc/elements/1.1/" xmlns:dcterms="http://purl.org/dc/terms/" xmlns:xsi="http://www.w3.org/2001/XMLSchema-instance"/>
</file>